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E" w:rsidRDefault="00AF609E" w:rsidP="00AF609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F609E" w:rsidRDefault="00AF609E" w:rsidP="00AF609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КУРОЧКИНСКОГО СЕЛЬСОВЕТА</w:t>
      </w:r>
    </w:p>
    <w:p w:rsidR="00AF609E" w:rsidRDefault="00AF609E" w:rsidP="00AF609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ТАЛЬМЕНСКОГО РАЙОНА АЛТАЙСКОГО КРАЯ</w:t>
      </w:r>
    </w:p>
    <w:p w:rsidR="00AF609E" w:rsidRDefault="00AF609E" w:rsidP="00AF609E">
      <w:pPr>
        <w:pStyle w:val="1"/>
        <w:rPr>
          <w:rFonts w:ascii="Times New Roman" w:hAnsi="Times New Roman"/>
          <w:sz w:val="28"/>
          <w:szCs w:val="28"/>
        </w:rPr>
      </w:pPr>
    </w:p>
    <w:p w:rsidR="00AF609E" w:rsidRDefault="00AF609E" w:rsidP="00AF609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F609E" w:rsidRDefault="00AF609E" w:rsidP="00AF609E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09.10.2020 г.                                                                                  № 118</w:t>
      </w:r>
    </w:p>
    <w:p w:rsidR="00AF609E" w:rsidRDefault="004E4369" w:rsidP="00AF609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Курочкино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AF609E" w:rsidTr="00AF609E">
        <w:tc>
          <w:tcPr>
            <w:tcW w:w="4786" w:type="dxa"/>
            <w:hideMark/>
          </w:tcPr>
          <w:p w:rsidR="00AF609E" w:rsidRDefault="00AF609E" w:rsidP="00AF609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4"/>
                <w:szCs w:val="24"/>
              </w:rPr>
              <w:t>О 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2021 год</w:t>
            </w:r>
          </w:p>
        </w:tc>
        <w:tc>
          <w:tcPr>
            <w:tcW w:w="5352" w:type="dxa"/>
          </w:tcPr>
          <w:p w:rsidR="00AF609E" w:rsidRDefault="00AF609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F609E" w:rsidRDefault="00AF609E" w:rsidP="00AF609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Курочкинский сельсовет Тальменский район Алтайского края,  Совет депутатов   Курочкинского сельсовета                         </w:t>
      </w:r>
      <w:proofErr w:type="gramEnd"/>
    </w:p>
    <w:p w:rsidR="00AF609E" w:rsidRDefault="00AF609E" w:rsidP="00AF609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AF609E" w:rsidRDefault="00AF609E" w:rsidP="00AF609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F609E" w:rsidRDefault="00AF609E" w:rsidP="00AF6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Тальменского района полномочия контрольно-счетного органа муниципального образования Курочкинский сельсовет Тальменского района внешнего муниципального финансового контроля.</w:t>
      </w:r>
    </w:p>
    <w:p w:rsidR="00AF609E" w:rsidRDefault="00AF609E" w:rsidP="00AF6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Соглашение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2021 год» (далее - Соглашение) согласно Приложению № 1.</w:t>
      </w:r>
    </w:p>
    <w:p w:rsidR="00AF609E" w:rsidRDefault="00AF609E" w:rsidP="00AF6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заключается </w:t>
      </w:r>
      <w:r>
        <w:rPr>
          <w:rFonts w:ascii="Times New Roman" w:hAnsi="Times New Roman" w:cs="Times New Roman"/>
          <w:sz w:val="28"/>
          <w:szCs w:val="28"/>
        </w:rPr>
        <w:t>на один год и действует в период с 01 января 2021 года по 31 декабря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09E" w:rsidRDefault="00AF609E" w:rsidP="00AF609E">
      <w:pPr>
        <w:pStyle w:val="a4"/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решение в установленном порядке.</w:t>
      </w:r>
    </w:p>
    <w:p w:rsidR="00AF609E" w:rsidRDefault="00AF609E" w:rsidP="00AF609E">
      <w:pPr>
        <w:pStyle w:val="a4"/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бюджетной комиссии Совета депутатов Баранову Ю.Г.</w:t>
      </w:r>
    </w:p>
    <w:p w:rsidR="00AF609E" w:rsidRDefault="00AF609E" w:rsidP="00AF609E">
      <w:pPr>
        <w:pStyle w:val="a4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9E" w:rsidRDefault="00AF609E" w:rsidP="00AF609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Глава сельсовета                                                    Т.А.Кундик</w:t>
      </w:r>
    </w:p>
    <w:p w:rsidR="00F30D64" w:rsidRDefault="00AF609E" w:rsidP="00AF609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0D64" w:rsidRPr="00A1383B" w:rsidRDefault="00F30D64" w:rsidP="00F30D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83B">
        <w:rPr>
          <w:rFonts w:ascii="Times New Roman" w:hAnsi="Times New Roman" w:cs="Times New Roman"/>
          <w:sz w:val="28"/>
          <w:szCs w:val="28"/>
        </w:rPr>
        <w:t>Соглашение</w:t>
      </w:r>
    </w:p>
    <w:p w:rsidR="00F30D64" w:rsidRPr="00AF609E" w:rsidRDefault="00F30D64" w:rsidP="00F30D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09E">
        <w:rPr>
          <w:rFonts w:ascii="Times New Roman" w:hAnsi="Times New Roman" w:cs="Times New Roman"/>
          <w:sz w:val="28"/>
          <w:szCs w:val="28"/>
        </w:rPr>
        <w:t xml:space="preserve">о </w:t>
      </w:r>
      <w:r w:rsidRPr="00AF609E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Алтайского края по осуществлению внешнего муниципального финансового контроля на 2021 год</w:t>
      </w:r>
    </w:p>
    <w:p w:rsidR="00F30D64" w:rsidRDefault="00F30D64" w:rsidP="00F3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64" w:rsidRPr="00376BCA" w:rsidRDefault="00F30D64" w:rsidP="00F30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BCA">
        <w:rPr>
          <w:rFonts w:ascii="Times New Roman" w:hAnsi="Times New Roman" w:cs="Times New Roman"/>
          <w:sz w:val="28"/>
          <w:szCs w:val="28"/>
        </w:rPr>
        <w:t>.п.</w:t>
      </w:r>
      <w:r w:rsidRPr="00950DFD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>Тальменка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BCA">
        <w:rPr>
          <w:rFonts w:ascii="Times New Roman" w:hAnsi="Times New Roman" w:cs="Times New Roman"/>
          <w:sz w:val="28"/>
          <w:szCs w:val="28"/>
        </w:rPr>
        <w:t>»_____________2020г.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17F7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7 февраля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образований»,</w:t>
      </w:r>
    </w:p>
    <w:p w:rsidR="00F30D64" w:rsidRPr="00017F7A" w:rsidRDefault="00F30D64" w:rsidP="00F30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Тальменский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7F7A">
        <w:rPr>
          <w:rFonts w:ascii="Times New Roman" w:hAnsi="Times New Roman" w:cs="Times New Roman"/>
          <w:sz w:val="28"/>
          <w:szCs w:val="28"/>
        </w:rPr>
        <w:t>депутатов Алтайского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F7A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района) в лице председателя </w:t>
      </w:r>
      <w:proofErr w:type="spellStart"/>
      <w:r w:rsidRPr="00017F7A">
        <w:rPr>
          <w:rFonts w:ascii="Times New Roman" w:hAnsi="Times New Roman" w:cs="Times New Roman"/>
          <w:sz w:val="28"/>
          <w:szCs w:val="28"/>
        </w:rPr>
        <w:t>Поталюка</w:t>
      </w:r>
      <w:proofErr w:type="spellEnd"/>
      <w:r w:rsidRPr="00017F7A">
        <w:rPr>
          <w:rFonts w:ascii="Times New Roman" w:hAnsi="Times New Roman" w:cs="Times New Roman"/>
          <w:sz w:val="28"/>
          <w:szCs w:val="28"/>
        </w:rPr>
        <w:t xml:space="preserve"> С.Н., действующего на основании Устава муниципального образования Тальменск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район, 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Pr="00017F7A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в лице </w:t>
      </w:r>
      <w:r>
        <w:rPr>
          <w:rFonts w:ascii="Times New Roman" w:hAnsi="Times New Roman" w:cs="Times New Roman"/>
          <w:sz w:val="28"/>
          <w:szCs w:val="28"/>
        </w:rPr>
        <w:t>главы сельсовета Кундик Т.А.,</w:t>
      </w:r>
      <w:r w:rsidRPr="00017F7A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далее именуемые «Стороны», заключили настоящее о нижеследующем:</w:t>
      </w:r>
      <w:proofErr w:type="gramEnd"/>
    </w:p>
    <w:p w:rsidR="00F30D64" w:rsidRPr="00017F7A" w:rsidRDefault="00F30D64" w:rsidP="00F30D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 xml:space="preserve">района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и передача из бюджета муниципального образования Курочкинский сельсовет (далее – поселение) в бюджет муниципального образования Тальменский район межбюджетных трансфертов на осуществление переданных полномочий в сумме  </w:t>
      </w:r>
      <w:r w:rsidRPr="00056A80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36E3">
        <w:rPr>
          <w:rFonts w:ascii="Times New Roman" w:hAnsi="Times New Roman" w:cs="Times New Roman"/>
          <w:b/>
          <w:sz w:val="28"/>
          <w:szCs w:val="28"/>
        </w:rPr>
        <w:t>Пятьсот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936E3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C936E3">
        <w:rPr>
          <w:rFonts w:ascii="Times New Roman" w:hAnsi="Times New Roman" w:cs="Times New Roman"/>
          <w:b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E3">
        <w:rPr>
          <w:rFonts w:ascii="Times New Roman" w:hAnsi="Times New Roman" w:cs="Times New Roman"/>
          <w:b/>
          <w:sz w:val="28"/>
          <w:szCs w:val="28"/>
        </w:rPr>
        <w:t>копеек</w:t>
      </w:r>
      <w:r w:rsidRPr="00EA1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утвержденной методике расчета </w:t>
      </w:r>
      <w:r w:rsidRPr="00EA1169">
        <w:rPr>
          <w:rFonts w:ascii="Times New Roman" w:hAnsi="Times New Roman" w:cs="Times New Roman"/>
          <w:sz w:val="28"/>
          <w:szCs w:val="28"/>
        </w:rPr>
        <w:t>объемов межбюджетных</w:t>
      </w:r>
      <w:proofErr w:type="gramEnd"/>
      <w:r w:rsidRPr="00EA1169">
        <w:rPr>
          <w:rFonts w:ascii="Times New Roman" w:hAnsi="Times New Roman" w:cs="Times New Roman"/>
          <w:sz w:val="28"/>
          <w:szCs w:val="28"/>
        </w:rPr>
        <w:t xml:space="preserve"> трансфертов, передаваемых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16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169">
        <w:rPr>
          <w:rFonts w:ascii="Times New Roman" w:hAnsi="Times New Roman" w:cs="Times New Roman"/>
          <w:sz w:val="28"/>
          <w:szCs w:val="28"/>
        </w:rPr>
        <w:t xml:space="preserve"> в бюджет Тальменского муниципального района на осуществление полномочий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11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16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169">
        <w:rPr>
          <w:rFonts w:ascii="Times New Roman" w:hAnsi="Times New Roman" w:cs="Times New Roman"/>
          <w:sz w:val="28"/>
          <w:szCs w:val="28"/>
        </w:rPr>
        <w:t xml:space="preserve"> по внешнему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1.2.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передаются полномочия контрольно-счетного органа поселения, установленные </w:t>
      </w:r>
      <w:r w:rsidRPr="00017F7A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>, законами</w:t>
      </w:r>
      <w:r w:rsidRPr="00017F7A">
        <w:rPr>
          <w:rFonts w:ascii="Times New Roman" w:hAnsi="Times New Roman" w:cs="Times New Roman"/>
          <w:sz w:val="28"/>
          <w:szCs w:val="28"/>
        </w:rPr>
        <w:t xml:space="preserve"> Алтайского края, Уставом поселения и нормативными правовыми актами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бюджета муниципального образования Курочкинский сельсовет Тальменского района Алтайского края;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муниципального образования Курочкинский сельсовет Тальменского района Алтайского края.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включается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Тальменского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1.4.  Другие контрольные и экспертно-аналитические мероприятия включаются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Количество указанных мероприятий определяется с учетом средств, переданных на исполнение полномочий.</w:t>
      </w:r>
    </w:p>
    <w:p w:rsidR="00F30D64" w:rsidRDefault="00F30D64" w:rsidP="00F30D64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Общие условия реализации полномочий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проведении экспертизы проекта решения о бюджете муниципального образования Курочкинский сельсовет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в Контрольно-счетную палату Тальменского района представляются документы и материалы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056A80">
        <w:rPr>
          <w:rFonts w:ascii="Times New Roman" w:hAnsi="Times New Roman" w:cs="Times New Roman"/>
          <w:b/>
          <w:sz w:val="28"/>
          <w:szCs w:val="28"/>
        </w:rPr>
        <w:t>не позднее 10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проведении внешней проверки годового отчета об исполнении муниципального образования Курочкинский сельсовет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Бюджетного кодекса Российской Федерации.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поселения </w:t>
      </w:r>
      <w:r w:rsidRPr="00835747">
        <w:rPr>
          <w:rStyle w:val="blk"/>
          <w:rFonts w:ascii="PT Sans" w:hAnsi="PT Sans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палате Тальменского района </w:t>
      </w:r>
      <w:r w:rsidRPr="00835747">
        <w:rPr>
          <w:rStyle w:val="blk"/>
          <w:rFonts w:ascii="PT Sans" w:hAnsi="PT Sans"/>
          <w:sz w:val="28"/>
          <w:szCs w:val="28"/>
        </w:rPr>
        <w:t xml:space="preserve">отчет об исполнении местного бюджета для подготовки заключения на него </w:t>
      </w:r>
      <w:r w:rsidRPr="00056A80">
        <w:rPr>
          <w:rStyle w:val="blk"/>
          <w:rFonts w:ascii="PT Sans" w:hAnsi="PT Sans"/>
          <w:b/>
          <w:sz w:val="28"/>
          <w:szCs w:val="28"/>
        </w:rPr>
        <w:t>не позднее 1 апреля</w:t>
      </w:r>
      <w:r w:rsidRPr="00835747">
        <w:rPr>
          <w:rStyle w:val="blk"/>
          <w:rFonts w:ascii="PT Sans" w:hAnsi="PT Sans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внешней проверки.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F30D64" w:rsidRDefault="00F30D64" w:rsidP="00F30D64">
      <w:pPr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PT Sans" w:hAnsi="PT Sans"/>
        </w:rPr>
        <w:t xml:space="preserve"> </w:t>
      </w:r>
      <w:r w:rsidRPr="00835747">
        <w:rPr>
          <w:rStyle w:val="blk"/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F30D64" w:rsidRPr="0072771F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поселения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Тальменского района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представительный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 с одновременным направлением соответственно в местную администрацию.</w:t>
      </w:r>
    </w:p>
    <w:p w:rsidR="00F30D64" w:rsidRPr="00017F7A" w:rsidRDefault="00F30D64" w:rsidP="00F30D64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3.1. Представительный орган поселения: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вправе </w:t>
      </w:r>
      <w:r w:rsidRPr="00017F7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F7A">
        <w:rPr>
          <w:rFonts w:ascii="Times New Roman" w:hAnsi="Times New Roman" w:cs="Times New Roman"/>
          <w:sz w:val="28"/>
          <w:szCs w:val="28"/>
        </w:rPr>
        <w:t xml:space="preserve"> в контрольно-счетный орган района предложения о проведении контрольных и экспертно-аналитических </w:t>
      </w:r>
      <w:r w:rsidRPr="00017F7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которые могут включать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целям, задачам, </w:t>
      </w:r>
      <w:r w:rsidRPr="00017F7A">
        <w:rPr>
          <w:rFonts w:ascii="Times New Roman" w:hAnsi="Times New Roman" w:cs="Times New Roman"/>
          <w:sz w:val="28"/>
          <w:szCs w:val="28"/>
        </w:rPr>
        <w:t>способы их проведения, проверяемые органы и организации;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>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7A">
        <w:rPr>
          <w:rFonts w:ascii="Times New Roman" w:hAnsi="Times New Roman" w:cs="Times New Roman"/>
          <w:sz w:val="28"/>
          <w:szCs w:val="28"/>
        </w:rPr>
        <w:t>;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56B29"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района: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017F7A">
        <w:rPr>
          <w:rFonts w:ascii="Times New Roman" w:hAnsi="Times New Roman" w:cs="Times New Roman"/>
          <w:sz w:val="28"/>
          <w:szCs w:val="28"/>
        </w:rPr>
        <w:t>. устанавливает в муниципальных правовых актах полномочия контрольно - счетного органа района по осуществлению предусмотренных н</w:t>
      </w:r>
      <w:r>
        <w:rPr>
          <w:rFonts w:ascii="Times New Roman" w:hAnsi="Times New Roman" w:cs="Times New Roman"/>
          <w:sz w:val="28"/>
          <w:szCs w:val="28"/>
        </w:rPr>
        <w:t>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е необходимое содействие в выполнении его обязанностей.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64" w:rsidRDefault="00F30D64" w:rsidP="00F30D64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E1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Соглашение заключено на один год и действует в период с 01 января 2021 года по 31 декабря 2021 года.</w:t>
      </w:r>
    </w:p>
    <w:p w:rsidR="00F30D64" w:rsidRPr="00B12E11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30D64" w:rsidRPr="00017F7A" w:rsidRDefault="00F30D64" w:rsidP="00F30D64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F7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F30D64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вступает в силу с момента его подписания.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17F7A">
        <w:rPr>
          <w:rFonts w:ascii="Times New Roman" w:hAnsi="Times New Roman" w:cs="Times New Roman"/>
          <w:sz w:val="28"/>
          <w:szCs w:val="28"/>
        </w:rPr>
        <w:t>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17F7A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F30D64" w:rsidRPr="00017F7A" w:rsidRDefault="00F30D64" w:rsidP="00F30D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17F7A">
        <w:rPr>
          <w:rFonts w:ascii="Times New Roman" w:hAnsi="Times New Roman" w:cs="Times New Roman"/>
          <w:sz w:val="28"/>
          <w:szCs w:val="28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30D64" w:rsidRPr="00017F7A" w:rsidRDefault="00F30D64" w:rsidP="00F30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17F7A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0D64" w:rsidTr="00D607E4">
        <w:tc>
          <w:tcPr>
            <w:tcW w:w="4785" w:type="dxa"/>
          </w:tcPr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 xml:space="preserve">Тальменский районный </w:t>
            </w:r>
            <w:r>
              <w:rPr>
                <w:sz w:val="28"/>
                <w:szCs w:val="28"/>
              </w:rPr>
              <w:t>С</w:t>
            </w:r>
            <w:r w:rsidRPr="00376BCA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н</w:t>
            </w:r>
            <w:r w:rsidRPr="00376BCA">
              <w:rPr>
                <w:sz w:val="28"/>
                <w:szCs w:val="28"/>
              </w:rPr>
              <w:t>ародных депутатов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658030, Алтайский край, </w:t>
            </w: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Курочкинского сельсовета Тальменского района Алтайского края</w:t>
            </w: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658002, Алтайский край, </w:t>
            </w:r>
          </w:p>
          <w:p w:rsidR="00F30D64" w:rsidRPr="00C936E3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с. Курочкино, ул. Новая, 2</w:t>
            </w:r>
          </w:p>
        </w:tc>
      </w:tr>
      <w:tr w:rsidR="00F30D64" w:rsidTr="00D607E4">
        <w:tc>
          <w:tcPr>
            <w:tcW w:w="4785" w:type="dxa"/>
          </w:tcPr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Председатель</w:t>
            </w:r>
          </w:p>
          <w:p w:rsidR="00F30D64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F30D64" w:rsidRPr="00376BCA" w:rsidRDefault="00F30D64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___________________С.Н. </w:t>
            </w:r>
            <w:proofErr w:type="spellStart"/>
            <w:r>
              <w:rPr>
                <w:sz w:val="28"/>
                <w:szCs w:val="28"/>
              </w:rPr>
              <w:t>Поталюк</w:t>
            </w:r>
            <w:proofErr w:type="spellEnd"/>
          </w:p>
        </w:tc>
        <w:tc>
          <w:tcPr>
            <w:tcW w:w="4786" w:type="dxa"/>
          </w:tcPr>
          <w:p w:rsidR="00F30D64" w:rsidRDefault="00F30D64" w:rsidP="00D607E4">
            <w:pPr>
              <w:jc w:val="both"/>
              <w:rPr>
                <w:sz w:val="28"/>
                <w:szCs w:val="28"/>
              </w:rPr>
            </w:pPr>
          </w:p>
          <w:p w:rsidR="00F30D64" w:rsidRDefault="00F30D64" w:rsidP="00D60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F30D64" w:rsidRDefault="00F30D64" w:rsidP="00D607E4">
            <w:pPr>
              <w:jc w:val="both"/>
              <w:rPr>
                <w:sz w:val="28"/>
                <w:szCs w:val="28"/>
              </w:rPr>
            </w:pPr>
          </w:p>
          <w:p w:rsidR="00F30D64" w:rsidRPr="00952BC4" w:rsidRDefault="00F30D64" w:rsidP="00D60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_________________Т.А. Кундик</w:t>
            </w:r>
          </w:p>
        </w:tc>
      </w:tr>
    </w:tbl>
    <w:p w:rsidR="00F30D64" w:rsidRPr="00952BC4" w:rsidRDefault="00F30D64" w:rsidP="00F30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B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679"/>
      </w:tblGrid>
      <w:tr w:rsidR="00F30D64" w:rsidTr="00D607E4">
        <w:tc>
          <w:tcPr>
            <w:tcW w:w="4785" w:type="dxa"/>
          </w:tcPr>
          <w:p w:rsidR="00F30D64" w:rsidRDefault="00F30D64" w:rsidP="00D60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0D64" w:rsidRPr="00AF609E" w:rsidRDefault="00F30D64" w:rsidP="00D607E4">
            <w:pPr>
              <w:jc w:val="both"/>
              <w:rPr>
                <w:sz w:val="28"/>
                <w:szCs w:val="28"/>
              </w:rPr>
            </w:pPr>
            <w:r w:rsidRPr="00AF609E">
              <w:rPr>
                <w:sz w:val="28"/>
                <w:szCs w:val="28"/>
              </w:rPr>
              <w:t>Приложение №1</w:t>
            </w:r>
          </w:p>
          <w:p w:rsidR="00F30D64" w:rsidRPr="00AF609E" w:rsidRDefault="00F30D64" w:rsidP="00D607E4">
            <w:pPr>
              <w:jc w:val="both"/>
              <w:rPr>
                <w:sz w:val="28"/>
                <w:szCs w:val="28"/>
              </w:rPr>
            </w:pPr>
            <w:r w:rsidRPr="00AF609E">
              <w:rPr>
                <w:sz w:val="28"/>
                <w:szCs w:val="28"/>
              </w:rPr>
              <w:t xml:space="preserve">К Соглашению о передаче Контрольно-счетной палате Тальменского района полномочий контрольно-счетного органа муниципального образования  Курочкинский сельсовет Тальменского района Алтайского края по осуществлению внешнего муниципального финансового контроля от «__»___________2020 г. </w:t>
            </w:r>
          </w:p>
        </w:tc>
      </w:tr>
    </w:tbl>
    <w:p w:rsidR="00F30D64" w:rsidRPr="00017F7A" w:rsidRDefault="00F30D64" w:rsidP="00F30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64" w:rsidRDefault="00F30D64" w:rsidP="00F30D6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140">
        <w:rPr>
          <w:rFonts w:ascii="Times New Roman" w:hAnsi="Times New Roman" w:cs="Times New Roman"/>
          <w:b/>
          <w:sz w:val="28"/>
          <w:szCs w:val="28"/>
        </w:rPr>
        <w:t>асчет объемов межбюджетных трансфертов, передаваемых из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в бюджет Тальменского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на осуществление полномочий контрольно-счетн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A71140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по внешнему муниципальному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D64" w:rsidRDefault="00F30D64" w:rsidP="00F30D6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F30D64" w:rsidRPr="00F30D64" w:rsidRDefault="00F30D64" w:rsidP="00F30D6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предоставляются в целях финансового обеспечения деятельности Контрольно-счетной палаты в связи с осуществлением ею контрольных и экспертно-аналитических мероприятий в рамках переданных полномочий поселения согласно Соглашению.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Объемы межбюджетных трансфертов, предоставляемых из бюджета поселения в бюджет Тальменского муниципального района, определяются по следующей формуле: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 ОМБ = ((ЗП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Киз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Ирот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) / ЧП)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 ОМБ – объем межбюджетного трансферта, предоставляемый из бюджета поселения, округленный до целых десятков рублей;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ЗП на 2021 год = 8271 руб. 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Киз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иных затрат, установленный  равным 1,1;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Ирот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</w:t>
      </w:r>
      <w:r w:rsidRPr="00F30D6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о передаче полномочий, и планируемого темпа роста на очередной год.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Ирот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на 2021 год = 1,0.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ЧП – число поселений, в которых не созданы контрольно-счетные органы.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ЧП на 2021 год=18.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объема работ, определенный исходя из объема расходной части бюджета муниципального образования Курочкинский сельсовет, передавшего полномочия и установленный в размере, равном 1,0- для второй группы поселений, объем расходной части </w:t>
      </w:r>
      <w:proofErr w:type="gramStart"/>
      <w:r w:rsidRPr="00F30D64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которых свыше 3 млн. рублей и не превышает 5 млн. рублей.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       ОМБ  с учетом округления = ((8271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1,1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1) / 18) </w:t>
      </w:r>
      <w:proofErr w:type="spellStart"/>
      <w:r w:rsidRPr="00F30D6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0D64">
        <w:rPr>
          <w:rFonts w:ascii="Times New Roman" w:eastAsia="Times New Roman" w:hAnsi="Times New Roman" w:cs="Times New Roman"/>
          <w:sz w:val="28"/>
          <w:szCs w:val="28"/>
        </w:rPr>
        <w:t xml:space="preserve"> 1,0= 500 руб.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sz w:val="28"/>
          <w:szCs w:val="28"/>
        </w:rPr>
        <w:t>Объем межбюджетного трансферта, предоставляемый из бюджета муниципального образования Курочкинский сельсовет, составляет 500 (Пятьсот) рублей 00 копеек.</w:t>
      </w: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D64" w:rsidRPr="00F30D64" w:rsidRDefault="00F30D64" w:rsidP="00F30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D64" w:rsidRPr="00F30D64" w:rsidRDefault="00F30D64" w:rsidP="00F30D64">
      <w:pPr>
        <w:rPr>
          <w:rFonts w:ascii="Times New Roman" w:hAnsi="Times New Roman" w:cs="Times New Roman"/>
          <w:sz w:val="24"/>
          <w:szCs w:val="24"/>
        </w:rPr>
      </w:pPr>
    </w:p>
    <w:p w:rsidR="00EE26E3" w:rsidRPr="00F30D64" w:rsidRDefault="00EE26E3"/>
    <w:sectPr w:rsidR="00EE26E3" w:rsidRPr="00F30D64" w:rsidSect="00EA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AEE"/>
    <w:multiLevelType w:val="multilevel"/>
    <w:tmpl w:val="C8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64"/>
    <w:rsid w:val="004E4369"/>
    <w:rsid w:val="005D25A3"/>
    <w:rsid w:val="00AF609E"/>
    <w:rsid w:val="00EA54A0"/>
    <w:rsid w:val="00EE26E3"/>
    <w:rsid w:val="00F3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D64"/>
    <w:pPr>
      <w:ind w:left="720"/>
      <w:contextualSpacing/>
    </w:pPr>
  </w:style>
  <w:style w:type="character" w:customStyle="1" w:styleId="blk">
    <w:name w:val="blk"/>
    <w:basedOn w:val="a0"/>
    <w:rsid w:val="00F30D64"/>
  </w:style>
  <w:style w:type="paragraph" w:customStyle="1" w:styleId="1">
    <w:name w:val="Без интервала1"/>
    <w:rsid w:val="00AF60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2020-10-21T08:04:00Z</cp:lastPrinted>
  <dcterms:created xsi:type="dcterms:W3CDTF">2020-10-12T04:50:00Z</dcterms:created>
  <dcterms:modified xsi:type="dcterms:W3CDTF">2020-10-21T08:05:00Z</dcterms:modified>
</cp:coreProperties>
</file>